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КУПЛИ-ПРОДАЖИ ОБЛИГАЦИЙ ГОСУДАРСТВЕННОГО
</w:t>
      </w:r>
    </w:p>
    <w:p>
      <w:r>
        <w:t xml:space="preserve">СБЕРЕГАТЕЛЬНОГО ЗАЙМА РОССИЙСКОЙ ФЕДЕРАЦИИ
</w:t>
      </w:r>
    </w:p>
    <w:p>
      <w:r>
        <w:t xml:space="preserve">ПЕРВОЙ СЕРИИ
</w:t>
      </w:r>
    </w:p>
    <w:p>
      <w:r>
        <w:t xml:space="preserve">г. Москва                                      "___"_________ 1995 г.
</w:t>
      </w:r>
    </w:p>
    <w:p>
      <w:r>
        <w:t xml:space="preserve">Министерство финансов   Российской   Федерации,   в   дальнейшем
</w:t>
      </w:r>
    </w:p>
    <w:p>
      <w:r>
        <w:t xml:space="preserve">именуемое "Эмитент", в лице ________________________________________,
</w:t>
      </w:r>
    </w:p>
    <w:p>
      <w:r>
        <w:t xml:space="preserve">действующего на   основании   Положения   о   Министерстве   финансов
</w:t>
      </w:r>
    </w:p>
    <w:p>
      <w:r>
        <w:t xml:space="preserve">Российской Федерации, и ____________________________________________,
</w:t>
      </w:r>
    </w:p>
    <w:p>
      <w:r>
        <w:t xml:space="preserve">именуемый в дальнейшем "Дилер", в лице _____________________________,
</w:t>
      </w:r>
    </w:p>
    <w:p>
      <w:r>
        <w:t xml:space="preserve">действующего на  основании  Устава,  заключили  настоящий  Договор  о
</w:t>
      </w:r>
    </w:p>
    <w:p>
      <w:r>
        <w:t xml:space="preserve">нижеследующем.
</w:t>
      </w:r>
    </w:p>
    <w:p>
      <w:r>
        <w:t xml:space="preserve">1. Предмет  Договора
</w:t>
      </w:r>
    </w:p>
    <w:p>
      <w:r>
        <w:t xml:space="preserve">1.1. В соответствии с Указом Президента Российской Федерации  от
</w:t>
      </w:r>
    </w:p>
    <w:p>
      <w:r>
        <w:t xml:space="preserve">9 августа 1995 г.  Nо.  836 и Постановлением Правительства Российской
</w:t>
      </w:r>
    </w:p>
    <w:p>
      <w:r>
        <w:t xml:space="preserve">Федерации от 10 августа 1995  г.  Nо.  812  "О  Генеральных  условиях
</w:t>
      </w:r>
    </w:p>
    <w:p>
      <w:r>
        <w:t xml:space="preserve">выпуска  и обращения облигаций государственного сберегательного займа
</w:t>
      </w:r>
    </w:p>
    <w:p>
      <w:r>
        <w:t xml:space="preserve">Российской Федерации" Эмитент  продает,  а  Дилер  покупает  с  целью
</w:t>
      </w:r>
    </w:p>
    <w:p>
      <w:r>
        <w:t xml:space="preserve">дальнейшего  размещения  среди физических и юридических лиц облигации
</w:t>
      </w:r>
    </w:p>
    <w:p>
      <w:r>
        <w:t xml:space="preserve">государственного сберегательного займа  Российской  Федерации  первой
</w:t>
      </w:r>
    </w:p>
    <w:p>
      <w:r>
        <w:t xml:space="preserve">серии  (далее - облигации) по номинальной стоимости в количестве и по
</w:t>
      </w:r>
    </w:p>
    <w:p>
      <w:r>
        <w:t xml:space="preserve">номерам согласно Приложению Nо. 1  к настоящему Договору, являющемуся
</w:t>
      </w:r>
    </w:p>
    <w:p>
      <w:r>
        <w:t xml:space="preserve">неотъемлемой частью Договора.
</w:t>
      </w:r>
    </w:p>
    <w:p>
      <w:r>
        <w:t xml:space="preserve">1.2. Дилер обязуется осуществлять размещение облигаций от своего
</w:t>
      </w:r>
    </w:p>
    <w:p>
      <w:r>
        <w:t xml:space="preserve">имени и за свой счет.
</w:t>
      </w:r>
    </w:p>
    <w:p>
      <w:r>
        <w:t xml:space="preserve">2. Цена и общая сумма Договора
</w:t>
      </w:r>
    </w:p>
    <w:p>
      <w:r>
        <w:t xml:space="preserve">2.1. Облигации  продаются  Эмитентом Дилеру в размере __________
</w:t>
      </w:r>
    </w:p>
    <w:p>
      <w:r>
        <w:t xml:space="preserve">процентов от номинальной стоимости, что составляет __________________
</w:t>
      </w:r>
    </w:p>
    <w:p>
      <w:r>
        <w:t xml:space="preserve">рублей  за  одну  облигацию номинальной стоимостью 100 тыс.  рублей и
</w:t>
      </w:r>
    </w:p>
    <w:p>
      <w:r>
        <w:t xml:space="preserve">_________ рублей за одну облигацию номинальной  стоимостью  500  тыс.
</w:t>
      </w:r>
    </w:p>
    <w:p>
      <w:r>
        <w:t xml:space="preserve">рублей.
</w:t>
      </w:r>
    </w:p>
    <w:p>
      <w:r>
        <w:t xml:space="preserve">Количественное соотношение облигаций  по  номинальной  стоимости
</w:t>
      </w:r>
    </w:p>
    <w:p>
      <w:r>
        <w:t xml:space="preserve">соответствует   соотношению,   указанному  в  п.  3  Условий  выпуска
</w:t>
      </w:r>
    </w:p>
    <w:p>
      <w:r>
        <w:t xml:space="preserve">облигаций государственного сберегательного займа Российской Федерации
</w:t>
      </w:r>
    </w:p>
    <w:p>
      <w:r>
        <w:t xml:space="preserve">первой серии,  утвержденных Приказом Министерства финансов Российской
</w:t>
      </w:r>
    </w:p>
    <w:p>
      <w:r>
        <w:t xml:space="preserve">Федерации от "___" августа 1995 г. Nо. ________.
</w:t>
      </w:r>
    </w:p>
    <w:p>
      <w:r>
        <w:t xml:space="preserve">2.2. Общая сумма Договора составляет ___________________ рублей.
</w:t>
      </w:r>
    </w:p>
    <w:p>
      <w:r>
        <w:t xml:space="preserve">3. Права и обязанности сторон
</w:t>
      </w:r>
    </w:p>
    <w:p>
      <w:r>
        <w:t xml:space="preserve">Эмитент:
</w:t>
      </w:r>
    </w:p>
    <w:p>
      <w:r>
        <w:t xml:space="preserve">3.1. Не позднее 2-х рабочих дней с момента поступления  на  счет
</w:t>
      </w:r>
    </w:p>
    <w:p>
      <w:r>
        <w:t xml:space="preserve">Эмитента денежных средств в сумме,  предусмотренной п. 2.2 настоящего
</w:t>
      </w:r>
    </w:p>
    <w:p>
      <w:r>
        <w:t xml:space="preserve">Договора,  Эмитент  передает  Дилеру  облигации  по  акту  приема   -
</w:t>
      </w:r>
    </w:p>
    <w:p>
      <w:r>
        <w:t xml:space="preserve">передачи,  который  является  неотъемлемой частью настоящего Договора
</w:t>
      </w:r>
    </w:p>
    <w:p>
      <w:r>
        <w:t xml:space="preserve">( Приложение Nо. 2 ).
</w:t>
      </w:r>
    </w:p>
    <w:p>
      <w:r>
        <w:t xml:space="preserve">3.2. Обеспечивает информационную поддержку размещения облигаций,
</w:t>
      </w:r>
    </w:p>
    <w:p>
      <w:r>
        <w:t xml:space="preserve">включая  публикацию  информации  о  Дилере   в   средствах   массовой
</w:t>
      </w:r>
    </w:p>
    <w:p>
      <w:r>
        <w:t xml:space="preserve">информации.
</w:t>
      </w:r>
    </w:p>
    <w:p>
      <w:r>
        <w:t xml:space="preserve">3.3. Эмитент  вправе  осуществлять  проверку  полноты  и  сроков
</w:t>
      </w:r>
    </w:p>
    <w:p>
      <w:r>
        <w:t xml:space="preserve">размещения облигаций Дилером на первичном рынке.
</w:t>
      </w:r>
    </w:p>
    <w:p>
      <w:r>
        <w:t xml:space="preserve">Дилер:
</w:t>
      </w:r>
    </w:p>
    <w:p>
      <w:r>
        <w:t xml:space="preserve">3.4. Перечисляет  в  срок  до  ___  сентября  1995 года Эмитенту
</w:t>
      </w:r>
    </w:p>
    <w:p>
      <w:r>
        <w:t xml:space="preserve">денежные  средства   в  сумме,   предусмотренной  п. 2.2   настоящего
</w:t>
      </w:r>
    </w:p>
    <w:p>
      <w:r>
        <w:t xml:space="preserve">Договора.
</w:t>
      </w:r>
    </w:p>
    <w:p>
      <w:r>
        <w:t xml:space="preserve">3.5. Обеспечивает  хранение  и   размещение   облигаций.   Дилер
</w:t>
      </w:r>
    </w:p>
    <w:p>
      <w:r>
        <w:t xml:space="preserve">приступает к размещению облигаций не ранее 27 сентября 1995 года.
</w:t>
      </w:r>
    </w:p>
    <w:p>
      <w:r>
        <w:t xml:space="preserve">3.6. Обязуется в 60-дневный срок разместить среди  физических  и
</w:t>
      </w:r>
    </w:p>
    <w:p>
      <w:r>
        <w:t xml:space="preserve">юридических  лиц  не  менее  90  процентов суммы купленных у Эмитента
</w:t>
      </w:r>
    </w:p>
    <w:p>
      <w:r>
        <w:t xml:space="preserve">облигаций, в том числе не менее 50 процентов за наличный расчет.
</w:t>
      </w:r>
    </w:p>
    <w:p>
      <w:r>
        <w:t xml:space="preserve">3.7. Не   позднее   70   дней   с  начала  размещения  облигаций
</w:t>
      </w:r>
    </w:p>
    <w:p>
      <w:r>
        <w:t xml:space="preserve">представляет Эмитенту сводный отчет о количестве  и  общей  стоимости
</w:t>
      </w:r>
    </w:p>
    <w:p>
      <w:r>
        <w:t xml:space="preserve">проданных  облигаций,  в  том  числе данные о размещении облигаций за
</w:t>
      </w:r>
    </w:p>
    <w:p>
      <w:r>
        <w:t xml:space="preserve">наличный и безналичный расчет.
</w:t>
      </w:r>
    </w:p>
    <w:p>
      <w:r>
        <w:t xml:space="preserve">3.8. Обеспечивает   наличие   в  каждом  пункте  продажи  Дилера
</w:t>
      </w:r>
    </w:p>
    <w:p>
      <w:r>
        <w:t xml:space="preserve">общедоступной информации об условиях выпуска,  размещения и погашения
</w:t>
      </w:r>
    </w:p>
    <w:p>
      <w:r>
        <w:t xml:space="preserve">облигаций.
</w:t>
      </w:r>
    </w:p>
    <w:p>
      <w:r>
        <w:t xml:space="preserve">3.9. Дилер вправе осуществлять продажу и  покупку  облигаций  на
</w:t>
      </w:r>
    </w:p>
    <w:p>
      <w:r>
        <w:t xml:space="preserve">вторичном  рынке  по  текущим  рыночным  ценам,  в  том  числе  путем
</w:t>
      </w:r>
    </w:p>
    <w:p>
      <w:r>
        <w:t xml:space="preserve">объявления котировок по облигациям.
</w:t>
      </w:r>
    </w:p>
    <w:p>
      <w:r>
        <w:t xml:space="preserve">4. Ответственность сторон
</w:t>
      </w:r>
    </w:p>
    <w:p>
      <w:r>
        <w:t xml:space="preserve">4.1. При нарушении условий п.  3.4 настоящего Договора Дилер  из
</w:t>
      </w:r>
    </w:p>
    <w:p>
      <w:r>
        <w:t xml:space="preserve">собственных  средств  уплачивает Эмитенту пеню в размере однодневного
</w:t>
      </w:r>
    </w:p>
    <w:p>
      <w:r>
        <w:t xml:space="preserve">процентного дохода  по  купонам  от  суммы  платежа  за  каждый  день
</w:t>
      </w:r>
    </w:p>
    <w:p>
      <w:r>
        <w:t xml:space="preserve">просрочки,   но   не   более   15   календарных  дней.  По  истечении
</w:t>
      </w:r>
    </w:p>
    <w:p>
      <w:r>
        <w:t xml:space="preserve">вышеуказанного  срока  Эмитент   вправе   в   одностороннем   порядке
</w:t>
      </w:r>
    </w:p>
    <w:p>
      <w:r>
        <w:t xml:space="preserve">расторгнуть настоящий Договор.
</w:t>
      </w:r>
    </w:p>
    <w:p>
      <w:r>
        <w:t xml:space="preserve">4.2. При нарушении условий п.  3.1 настоящего  Договора  Эмитент
</w:t>
      </w:r>
    </w:p>
    <w:p>
      <w:r>
        <w:t xml:space="preserve">уплачивает  из  средств  федерального  бюджета  Дилеру пеню в размере
</w:t>
      </w:r>
    </w:p>
    <w:p>
      <w:r>
        <w:t xml:space="preserve">однодневного процентного дохода по купонам от суммы платежа за каждый
</w:t>
      </w:r>
    </w:p>
    <w:p>
      <w:r>
        <w:t xml:space="preserve">день просрочки.
</w:t>
      </w:r>
    </w:p>
    <w:p>
      <w:r>
        <w:t xml:space="preserve">5. Заключительные положения
</w:t>
      </w:r>
    </w:p>
    <w:p>
      <w:r>
        <w:t xml:space="preserve">5.1. Настоящий  Договор вступает в силу с момента его подписания
</w:t>
      </w:r>
    </w:p>
    <w:p>
      <w:r>
        <w:t xml:space="preserve">и действует в течение 90 календарных дней.  Окончание срока  действия
</w:t>
      </w:r>
    </w:p>
    <w:p>
      <w:r>
        <w:t xml:space="preserve">настоящего Договора влечет прекращение обязательств сторон.
</w:t>
      </w:r>
    </w:p>
    <w:p>
      <w:r>
        <w:t xml:space="preserve">5.2. Споры,  возникающие между сторонами в  процессе  исполнения
</w:t>
      </w:r>
    </w:p>
    <w:p>
      <w:r>
        <w:t xml:space="preserve">настоящего  Договора,  рассматриваются сторонами в двухнедельный срок
</w:t>
      </w:r>
    </w:p>
    <w:p>
      <w:r>
        <w:t xml:space="preserve">после их возникновения в целях выработки  согласованного  решения,  а
</w:t>
      </w:r>
    </w:p>
    <w:p>
      <w:r>
        <w:t xml:space="preserve">при  недостижении  соглашения  передаются на разрешение в арбитражный
</w:t>
      </w:r>
    </w:p>
    <w:p>
      <w:r>
        <w:t xml:space="preserve">суд.
</w:t>
      </w:r>
    </w:p>
    <w:p>
      <w:r>
        <w:t xml:space="preserve">5.3. Дополнения  и изменения к настоящему Договору действительны
</w:t>
      </w:r>
    </w:p>
    <w:p>
      <w:r>
        <w:t xml:space="preserve">лишь в том случае, если они совершены в письменной форме по обоюдному
</w:t>
      </w:r>
    </w:p>
    <w:p>
      <w:r>
        <w:t xml:space="preserve">согласию и подписаны уполномоченными на то лицами сторон.
</w:t>
      </w:r>
    </w:p>
    <w:p>
      <w:r>
        <w:t xml:space="preserve">6. Юридические адреса и подписи сторон
</w:t>
      </w:r>
    </w:p>
    <w:p>
      <w:r>
        <w:t xml:space="preserve">Эмитент - Министерство финансов Российской Федерации,
</w:t>
      </w:r>
    </w:p>
    <w:p>
      <w:r>
        <w:t xml:space="preserve">103097, Москва, ул. Ильинка, дом 9,
</w:t>
      </w:r>
    </w:p>
    <w:p>
      <w:r>
        <w:t xml:space="preserve">Главное управление федерального казначейства
</w:t>
      </w:r>
    </w:p>
    <w:p>
      <w:r>
        <w:t xml:space="preserve">р/с 129700 в ОПЕРУ ЦБ РФ, МФО 044501002
</w:t>
      </w:r>
    </w:p>
    <w:p>
      <w:r>
        <w:t xml:space="preserve">Дилер -  ____________________________________________
</w:t>
      </w:r>
    </w:p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Заместитель Министра финансов
</w:t>
      </w:r>
    </w:p>
    <w:p>
      <w:r>
        <w:t xml:space="preserve">Российской Федерации
</w:t>
      </w:r>
    </w:p>
    <w:p>
      <w:r>
        <w:t xml:space="preserve">А.И.КАЗЬМИН
</w:t>
      </w:r>
    </w:p>
    <w:p>
      <w:r>
        <w:t xml:space="preserve">______________________
</w:t>
      </w:r>
    </w:p>
    <w:p>
      <w:r>
        <w:t xml:space="preserve">Дилер
</w:t>
      </w:r>
    </w:p>
    <w:p>
      <w:r>
        <w:t xml:space="preserve">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2023-10-10T09:38:19.146Z</dcterms:created>
  <dcterms:modified xsi:type="dcterms:W3CDTF">2023-10-10T09:38:19.146Z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